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4"/>
        <w:gridCol w:w="6063"/>
        <w:gridCol w:w="576"/>
        <w:gridCol w:w="1644"/>
        <w:gridCol w:w="2224"/>
        <w:gridCol w:w="1645"/>
        <w:gridCol w:w="1594"/>
      </w:tblGrid>
      <w:tr w:rsidR="006D4808" w:rsidRPr="006724CC" w:rsidTr="0093145B">
        <w:trPr>
          <w:trHeight w:val="1260"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 w:rsidR="008164A9"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  <w:r w:rsidR="00742280"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742280"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6D4808" w:rsidRPr="006D4808" w:rsidRDefault="006D4808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en-US" w:eastAsia="ru-RU"/>
              </w:rPr>
              <w:t>(</w:t>
            </w:r>
            <w:r>
              <w:rPr>
                <w:szCs w:val="18"/>
                <w:lang w:val="ru-RU" w:eastAsia="ru-RU"/>
              </w:rPr>
              <w:t>не более 70)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D4808" w:rsidRPr="006724CC" w:rsidTr="0093145B">
        <w:trPr>
          <w:trHeight w:val="27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6D4808" w:rsidRPr="006724CC" w:rsidTr="0093145B">
        <w:trPr>
          <w:trHeight w:val="19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5B" w:rsidRPr="0093145B" w:rsidRDefault="00536569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36569">
              <w:rPr>
                <w:color w:val="000000"/>
                <w:sz w:val="20"/>
                <w:szCs w:val="20"/>
              </w:rPr>
              <w:t xml:space="preserve">Автоматический аппарат для определения предельной температуры </w:t>
            </w:r>
            <w:proofErr w:type="spellStart"/>
            <w:r w:rsidRPr="00536569">
              <w:rPr>
                <w:color w:val="000000"/>
                <w:sz w:val="20"/>
                <w:szCs w:val="20"/>
              </w:rPr>
              <w:t>фильтруемости</w:t>
            </w:r>
            <w:proofErr w:type="spellEnd"/>
            <w:r w:rsidRPr="00536569">
              <w:rPr>
                <w:color w:val="000000"/>
                <w:sz w:val="20"/>
                <w:szCs w:val="20"/>
              </w:rPr>
              <w:t xml:space="preserve"> дизельного топлива со встроенной системой охлаждения по ГОСТ 22254</w:t>
            </w:r>
            <w:r w:rsidR="0093145B" w:rsidRPr="0093145B">
              <w:rPr>
                <w:color w:val="000000"/>
                <w:sz w:val="20"/>
                <w:szCs w:val="20"/>
              </w:rPr>
              <w:t>,</w:t>
            </w:r>
          </w:p>
          <w:p w:rsidR="0093145B" w:rsidRPr="0093145B" w:rsidRDefault="0093145B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3145B">
              <w:rPr>
                <w:color w:val="000000"/>
                <w:sz w:val="20"/>
                <w:szCs w:val="20"/>
              </w:rPr>
              <w:t xml:space="preserve">с учетом требований: </w:t>
            </w:r>
          </w:p>
          <w:p w:rsidR="0093145B" w:rsidRPr="0093145B" w:rsidRDefault="0093145B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3145B">
              <w:rPr>
                <w:color w:val="000000"/>
                <w:sz w:val="20"/>
                <w:szCs w:val="20"/>
              </w:rPr>
              <w:t xml:space="preserve">пункта </w:t>
            </w:r>
            <w:r w:rsidR="00536569">
              <w:rPr>
                <w:color w:val="000000"/>
                <w:sz w:val="20"/>
                <w:szCs w:val="20"/>
              </w:rPr>
              <w:t>3</w:t>
            </w:r>
            <w:r w:rsidRPr="0093145B">
              <w:rPr>
                <w:color w:val="000000"/>
                <w:sz w:val="20"/>
                <w:szCs w:val="20"/>
              </w:rPr>
              <w:t>2 технического задания – технические характеристики;</w:t>
            </w:r>
          </w:p>
          <w:p w:rsidR="0093145B" w:rsidRPr="0093145B" w:rsidRDefault="0093145B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3145B">
              <w:rPr>
                <w:color w:val="000000"/>
                <w:sz w:val="20"/>
                <w:szCs w:val="20"/>
              </w:rPr>
              <w:t xml:space="preserve">пункта </w:t>
            </w:r>
            <w:r w:rsidR="00536569">
              <w:rPr>
                <w:color w:val="000000"/>
                <w:sz w:val="20"/>
                <w:szCs w:val="20"/>
              </w:rPr>
              <w:t>3</w:t>
            </w:r>
            <w:r w:rsidRPr="0093145B">
              <w:rPr>
                <w:color w:val="000000"/>
                <w:sz w:val="20"/>
                <w:szCs w:val="20"/>
              </w:rPr>
              <w:t>3 технического задания – комплектность поставки;</w:t>
            </w:r>
          </w:p>
          <w:p w:rsidR="0093145B" w:rsidRPr="0093145B" w:rsidRDefault="0093145B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3145B">
              <w:rPr>
                <w:color w:val="000000"/>
                <w:sz w:val="20"/>
                <w:szCs w:val="20"/>
              </w:rPr>
              <w:t xml:space="preserve">пункта </w:t>
            </w:r>
            <w:r w:rsidR="00536569">
              <w:rPr>
                <w:color w:val="000000"/>
                <w:sz w:val="20"/>
                <w:szCs w:val="20"/>
              </w:rPr>
              <w:t>3</w:t>
            </w:r>
            <w:r w:rsidRPr="0093145B">
              <w:rPr>
                <w:color w:val="000000"/>
                <w:sz w:val="20"/>
                <w:szCs w:val="20"/>
              </w:rPr>
              <w:t>4 технического задания – дополнительные устройства, запасные части;</w:t>
            </w:r>
          </w:p>
          <w:p w:rsidR="006D4808" w:rsidRPr="00536569" w:rsidRDefault="0093145B" w:rsidP="005365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6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пункта </w:t>
            </w:r>
            <w:r w:rsidR="00536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  <w:r w:rsidRPr="00536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технического задания – дополнительные услуги.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808" w:rsidRPr="006D4808" w:rsidRDefault="006D4808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48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  <w:r w:rsidRPr="006D4808">
              <w:rPr>
                <w:color w:val="000000"/>
                <w:sz w:val="20"/>
                <w:szCs w:val="20"/>
              </w:rPr>
              <w:t>г. Москва, Заводское ш., дом 2.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6D4808" w:rsidRPr="006724CC" w:rsidTr="0093145B">
        <w:trPr>
          <w:trHeight w:val="270"/>
        </w:trPr>
        <w:tc>
          <w:tcPr>
            <w:tcW w:w="12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center"/>
              <w:rPr>
                <w:b/>
              </w:rPr>
            </w:pPr>
          </w:p>
        </w:tc>
      </w:tr>
      <w:tr w:rsidR="006D4808" w:rsidRPr="006724CC" w:rsidTr="0093145B">
        <w:trPr>
          <w:trHeight w:val="270"/>
        </w:trPr>
        <w:tc>
          <w:tcPr>
            <w:tcW w:w="12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rPr>
                <w:b/>
              </w:rPr>
            </w:pPr>
          </w:p>
        </w:tc>
      </w:tr>
    </w:tbl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164"/>
    <w:rsid w:val="00084F35"/>
    <w:rsid w:val="000A69FB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D5424"/>
    <w:rsid w:val="003F7172"/>
    <w:rsid w:val="00486172"/>
    <w:rsid w:val="004D70C9"/>
    <w:rsid w:val="004E16EA"/>
    <w:rsid w:val="004F22CC"/>
    <w:rsid w:val="00536569"/>
    <w:rsid w:val="00571EA7"/>
    <w:rsid w:val="005E0C15"/>
    <w:rsid w:val="005E0D32"/>
    <w:rsid w:val="005F1300"/>
    <w:rsid w:val="0061018C"/>
    <w:rsid w:val="00623684"/>
    <w:rsid w:val="006724CC"/>
    <w:rsid w:val="006D4808"/>
    <w:rsid w:val="00742280"/>
    <w:rsid w:val="00793D87"/>
    <w:rsid w:val="007C3260"/>
    <w:rsid w:val="00807274"/>
    <w:rsid w:val="008164A9"/>
    <w:rsid w:val="00877E37"/>
    <w:rsid w:val="00885FF1"/>
    <w:rsid w:val="008E7243"/>
    <w:rsid w:val="00926552"/>
    <w:rsid w:val="0093145B"/>
    <w:rsid w:val="00957113"/>
    <w:rsid w:val="00A00729"/>
    <w:rsid w:val="00A51331"/>
    <w:rsid w:val="00A759F3"/>
    <w:rsid w:val="00B02197"/>
    <w:rsid w:val="00B90AC5"/>
    <w:rsid w:val="00B97106"/>
    <w:rsid w:val="00BA5CD2"/>
    <w:rsid w:val="00BC5E5E"/>
    <w:rsid w:val="00BD2036"/>
    <w:rsid w:val="00C17976"/>
    <w:rsid w:val="00C72801"/>
    <w:rsid w:val="00CA3FCF"/>
    <w:rsid w:val="00CB1DF7"/>
    <w:rsid w:val="00CB48AB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F2C00E8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659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F3932-69CF-49FE-A9E0-C79A17908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Елькин Константин Владимерович</dc:creator>
  <cp:lastModifiedBy>Ищенко А. Алексей</cp:lastModifiedBy>
  <cp:revision>2</cp:revision>
  <cp:lastPrinted>2017-05-18T12:45:00Z</cp:lastPrinted>
  <dcterms:created xsi:type="dcterms:W3CDTF">2017-08-09T07:36:00Z</dcterms:created>
  <dcterms:modified xsi:type="dcterms:W3CDTF">2017-08-09T07:36:00Z</dcterms:modified>
</cp:coreProperties>
</file>